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25A" w:rsidRPr="00ED0405" w:rsidRDefault="00A7325A" w:rsidP="00A7325A">
      <w:r w:rsidRPr="00ED0405">
        <w:rPr>
          <w:b/>
          <w:bCs/>
        </w:rPr>
        <w:t>ПОЛОЖЕНИЕ</w:t>
      </w:r>
    </w:p>
    <w:p w:rsidR="00A7325A" w:rsidRPr="00ED0405" w:rsidRDefault="00A7325A" w:rsidP="00A7325A">
      <w:r w:rsidRPr="00ED0405">
        <w:rPr>
          <w:b/>
          <w:bCs/>
        </w:rPr>
        <w:t>о порядке проведения в Красноярском крае Викторины,</w:t>
      </w:r>
    </w:p>
    <w:p w:rsidR="00A7325A" w:rsidRPr="00ED0405" w:rsidRDefault="00A7325A" w:rsidP="00A7325A">
      <w:r w:rsidRPr="00ED0405">
        <w:rPr>
          <w:b/>
          <w:bCs/>
        </w:rPr>
        <w:t>посвященной Году единства народов России</w:t>
      </w:r>
    </w:p>
    <w:p w:rsidR="00A7325A" w:rsidRPr="00ED0405" w:rsidRDefault="00A7325A" w:rsidP="00A7325A">
      <w:r w:rsidRPr="00ED0405">
        <w:br/>
        <w:t>Викторина, посвященная Году единства народов России (далее – Викторина), проводится на территории Красноярского края.</w:t>
      </w:r>
      <w:r w:rsidRPr="00ED0405">
        <w:br/>
        <w:t>Викторина направлена на вовлечение граждан Российской Федерации в развитие системы государственной власти и системы местного самоуправления, на содействие процессу упрочнения правового государства и верховенства права в Российской Федерации, на укрепление национального единства, мир</w:t>
      </w:r>
      <w:bookmarkStart w:id="0" w:name="_GoBack"/>
      <w:bookmarkEnd w:id="0"/>
      <w:r w:rsidRPr="00ED0405">
        <w:t>а и согласия между представителями разных этносов страны и на вовлечение жителей в изучение истории и культуры нашей многонациональной Родины.</w:t>
      </w:r>
      <w:r w:rsidRPr="00ED0405">
        <w:br/>
      </w:r>
      <w:r w:rsidRPr="00ED0405">
        <w:br/>
      </w:r>
    </w:p>
    <w:p w:rsidR="00A7325A" w:rsidRPr="00ED0405" w:rsidRDefault="00A7325A" w:rsidP="00A7325A">
      <w:pPr>
        <w:pStyle w:val="a3"/>
        <w:numPr>
          <w:ilvl w:val="1"/>
          <w:numId w:val="1"/>
        </w:numPr>
        <w:rPr>
          <w:i/>
          <w:iCs/>
        </w:rPr>
      </w:pPr>
      <w:r w:rsidRPr="00ED0405">
        <w:t xml:space="preserve">Общие положения </w:t>
      </w:r>
    </w:p>
    <w:p w:rsidR="00A7325A" w:rsidRPr="00ED0405" w:rsidRDefault="00A7325A" w:rsidP="00A7325A">
      <w:r w:rsidRPr="00ED0405">
        <w:br/>
        <w:t>1.1. Настоящее Положение о порядке проведения в Красноярском крае Викторины, посвященной Году единства народов России (далее – Положение), устанавливает условия и порядок проведения Викторины.</w:t>
      </w:r>
      <w:r w:rsidRPr="00ED0405">
        <w:br/>
        <w:t>1.2. Инициатором проведения Викторины является Красноярское региональное отделение общероссийской общественной организации «Ассоциация юристов России» (далее – КРО АЮР).</w:t>
      </w:r>
      <w:r w:rsidRPr="00ED0405">
        <w:br/>
        <w:t>1.3. Организатором Викторины является КРО АЮР.</w:t>
      </w:r>
      <w:r w:rsidRPr="00ED0405">
        <w:br/>
        <w:t xml:space="preserve">1.4. Соорганизаторами Викторины могут стать иные коммерческие и некоммерческие организации всех уровней, осуществляющие финансовую поддержку мероприятий, а также оказывающие техническую, организационную и интеллектуальную помощь в подготовке, организации и проведении мероприятий. </w:t>
      </w:r>
      <w:proofErr w:type="spellStart"/>
      <w:r w:rsidRPr="00ED0405">
        <w:t>Соорганизаторы</w:t>
      </w:r>
      <w:proofErr w:type="spellEnd"/>
      <w:r w:rsidRPr="00ED0405">
        <w:t xml:space="preserve"> Викторины составляют Организационный комитет по проведению Викторины (далее – Оргкомитет Викторины).</w:t>
      </w:r>
      <w:r w:rsidRPr="00ED0405">
        <w:br/>
        <w:t xml:space="preserve">1.5. Активистами Викторины и территориальными координаторами Викторины являются физические лица, уполномоченные </w:t>
      </w:r>
      <w:proofErr w:type="spellStart"/>
      <w:r w:rsidRPr="00ED0405">
        <w:t>Соорганизаторами</w:t>
      </w:r>
      <w:proofErr w:type="spellEnd"/>
      <w:r w:rsidRPr="00ED0405">
        <w:t xml:space="preserve"> Викторины на осуществление действий по организации и проведению Викторины.</w:t>
      </w:r>
      <w:r w:rsidRPr="00ED0405">
        <w:br/>
        <w:t>1.6. Викторина проводится по правилам статьи 1055 Гражданского кодекса Российской Федерации,</w:t>
      </w:r>
      <w:r w:rsidRPr="00ED0405">
        <w:rPr>
          <w:b/>
          <w:bCs/>
        </w:rPr>
        <w:t> </w:t>
      </w:r>
      <w:r w:rsidRPr="00ED0405">
        <w:t>не является лотереей, не основана на риске, не является рекламой. Участие в Викторине осуществляется на безвозмездной основе.</w:t>
      </w:r>
      <w:r w:rsidRPr="00ED0405">
        <w:br/>
        <w:t>1.7. Участником Викторины (далее по тексту – Участник Викторины) может быть дееспособный гражданин Российской Федерации, проживающий (пребывающий) на территории Красноярского края, достигший возраста 18 лет.</w:t>
      </w:r>
      <w:r w:rsidRPr="00ED0405">
        <w:br/>
        <w:t>Участниками Викторины не могут быть:</w:t>
      </w:r>
      <w:r w:rsidRPr="00ED0405">
        <w:br/>
        <w:t>– работники, исполнители услуг (работ) по гражданско-правовым договорам и лица, входящие в состав органов управления организаций, входящих в Оргкомитет Викторины, а также члены их семей; члены Совета КРО АЮР, исполнительного комитета КРО АЮР, аппарата КРО АЮР, а также члены их семей;</w:t>
      </w:r>
      <w:r w:rsidRPr="00ED0405">
        <w:br/>
        <w:t>– лица, признанные в установленном порядке аффилированными с организациями, входящими в Оргкомитет Викторины;</w:t>
      </w:r>
      <w:r w:rsidRPr="00ED0405">
        <w:br/>
        <w:t>– работники, исполнители услуг (работ) по гражданско-правовым договорам и лица, входящие в состав органов управления третьих лиц, имеющих договорные отношения с организациями, входящими в Оргкомитет Викторины, и связанные с организацией и/или проведением Викторины, а также члены их семей.  </w:t>
      </w:r>
      <w:r w:rsidRPr="00ED0405">
        <w:br/>
        <w:t xml:space="preserve">1.8. Подарки Викторины предоставляются </w:t>
      </w:r>
      <w:proofErr w:type="spellStart"/>
      <w:r w:rsidRPr="00ED0405">
        <w:t>Соорганизаторами</w:t>
      </w:r>
      <w:proofErr w:type="spellEnd"/>
      <w:r w:rsidRPr="00ED0405">
        <w:t xml:space="preserve"> Викторины, принявшими на себя </w:t>
      </w:r>
      <w:r w:rsidRPr="00ED0405">
        <w:lastRenderedPageBreak/>
        <w:t>указанные обязательства, и могут быть только вещевыми. Участник Викторины не имеет права требовать денежный эквивалент вещевого подарка. В качестве подарков Викторины определены:</w:t>
      </w:r>
      <w:r w:rsidRPr="00ED0405">
        <w:br/>
        <w:t>1) 3 (три) однокомнатные квартиры в городе Красноярске Красноярского края;</w:t>
      </w:r>
      <w:r w:rsidRPr="00ED0405">
        <w:br/>
        <w:t>2) 6 (шесть) автомобилей отечественного производства;</w:t>
      </w:r>
      <w:r w:rsidRPr="00ED0405">
        <w:br/>
        <w:t>3) 90 (девяносто) смартфонов;</w:t>
      </w:r>
      <w:r w:rsidRPr="00ED0405">
        <w:br/>
        <w:t>4) 90 (девяносто) умных колонок;</w:t>
      </w:r>
      <w:r w:rsidRPr="00ED0405">
        <w:br/>
        <w:t>5) 90 (девяносто) беспроводных наушников;</w:t>
      </w:r>
      <w:r w:rsidRPr="00ED0405">
        <w:br/>
        <w:t>6) 90 (девяносто) смарт-часов.</w:t>
      </w:r>
      <w:r w:rsidRPr="00ED0405">
        <w:br/>
        <w:t>1.9. Участник Викторины самостоятельно несет расходы, связанные с получением и юридическим оформлением перехода права собственности на подарок.</w:t>
      </w:r>
      <w:r w:rsidRPr="00ED0405">
        <w:br/>
        <w:t>1.10. Участник Викторины с момента получения подарка обязан самостоятельно осуществлять уплату всех налогов, установленных действующим законодательством Российской Федерации.</w:t>
      </w:r>
      <w:r w:rsidRPr="00ED0405">
        <w:br/>
        <w:t>Согласно законодательству Российской Федерации не облагаются налогом на доходы физических лиц (НДФЛ) доходы, не превышающие в совокупности 4 000,00 (четыре тысячи) рублей, полученные за налоговый период (календарный год) от организаций, в том числе в виде подарков (пункт 28 статьи 217 Налогового кодекса Российской Федерации).</w:t>
      </w:r>
      <w:r w:rsidRPr="00ED0405">
        <w:br/>
        <w:t>Принимая участие в Викторине, Участник Викторины считается надлежащим образом информированным о вышеуказанной обязанности.</w:t>
      </w:r>
      <w:r w:rsidRPr="00ED0405">
        <w:br/>
        <w:t>1.11. Условия участия в Викторине и иная информация по проведению Викторины публикуются на сайте Викторины в сети Интернет </w:t>
      </w:r>
      <w:r w:rsidRPr="00ED0405">
        <w:rPr>
          <w:b/>
          <w:bCs/>
        </w:rPr>
        <w:t>викторина2026.рф</w:t>
      </w:r>
      <w:r w:rsidRPr="00ED0405">
        <w:t> (далее – сайт Викторины).</w:t>
      </w:r>
      <w:r w:rsidRPr="00ED0405">
        <w:br/>
      </w:r>
      <w:r w:rsidRPr="00ED0405">
        <w:br/>
      </w:r>
    </w:p>
    <w:p w:rsidR="00A7325A" w:rsidRPr="00ED0405" w:rsidRDefault="00A7325A" w:rsidP="00A7325A">
      <w:r w:rsidRPr="00ED0405">
        <w:t>2. Порядок проведения Викторины</w:t>
      </w:r>
    </w:p>
    <w:p w:rsidR="00A7325A" w:rsidRPr="00ED0405" w:rsidRDefault="00A7325A" w:rsidP="00A7325A">
      <w:r w:rsidRPr="00ED0405">
        <w:t>2.1. Подтверждением участия в Викторине является Бланк Викторины, который Участник Викторины может получить от распространителей Бланков Викторины после начала проведения Викторины.</w:t>
      </w:r>
      <w:r w:rsidRPr="00ED0405">
        <w:br/>
        <w:t>2.2. Бланки Викторины выдаются гражданам Российской Федерации с соблюдением требований, установленных пунктами 1.7 и 2.6 настоящего Положения.</w:t>
      </w:r>
      <w:r w:rsidRPr="00ED0405">
        <w:br/>
        <w:t>2.3. После заполнения Бланка Викторины Участник Викторины сдает Бланк Викторины Активистам Викторины в пункте выдачи и приема Бланков Викторины. Участник Викторины вправе указать свой контактный номер на Бланке Викторины для облегчения оперативной связи с ним в случае выигрыша подарка Викторины.</w:t>
      </w:r>
      <w:r w:rsidRPr="00ED0405">
        <w:br/>
        <w:t>2.4. Пункты выдачи и приема Бланков Викторины осуществляют свою работу с 18 сентября 2026 года по 20 сентября 2026 года (включительно).</w:t>
      </w:r>
      <w:r w:rsidRPr="00ED0405">
        <w:br/>
        <w:t>2.5. Информация о времени работы и перечне пунктов выдачи и приема Бланков Викторины размещается на сайте Викторины.</w:t>
      </w:r>
      <w:r w:rsidRPr="00ED0405">
        <w:br/>
        <w:t>2.6. Один Участник Викторины может заполнить и сдать активистам Викторины только один Бланк Викторины.</w:t>
      </w:r>
      <w:r w:rsidRPr="00ED0405">
        <w:br/>
        <w:t>2.7. При сдаче Участником Викторины заполненного Бланка Викторины Активист Викторины разделяет Бланк и отдает Участнику Викторины отрывной талон Бланка Викторины с уникальным номером Участника Викторины.</w:t>
      </w:r>
      <w:r w:rsidRPr="00ED0405">
        <w:br/>
        <w:t>2.8. На период проведения Викторины Активист Викторины обеспечивается Бланками Викторины и иными необходимыми материалами.</w:t>
      </w:r>
      <w:r w:rsidRPr="00ED0405">
        <w:br/>
        <w:t>2.9. Активист Викторины сдает заполненные Бланки Викторины в соответствии с утвержденным графиком территориальному координатору Викторины. Бланки Викторины подлежат строгой отчетности, неиспользованные Бланки Викторины также сдаются территориальному координатору Викторины.</w:t>
      </w:r>
      <w:r w:rsidRPr="00ED0405">
        <w:br/>
        <w:t>2.10. Номера заполненных Участниками Викторины Бланков Викторины, сданных Активистам Викторины, содержащие ответы на все вопросы Викторины, допускаются к участию в розыгрыше подарков Викторины.</w:t>
      </w:r>
      <w:r w:rsidRPr="00ED0405">
        <w:br/>
        <w:t>2.11. На основе сданных в порядке пункта 2.10 настоящего Положения Бланков Викторины формируется электронная база номеров Бланков Викторины, допущенных к участию в розыгрыше подарков Викторины. База пополняется в реальном времени посредством сканирования Бланков Викторины Активистом Викторины или территориальным координатором Викторины.</w:t>
      </w:r>
      <w:r w:rsidRPr="00ED0405">
        <w:br/>
        <w:t xml:space="preserve">2.12. Определение победителей Викторины проводится в следующие </w:t>
      </w:r>
      <w:proofErr w:type="gramStart"/>
      <w:r w:rsidRPr="00ED0405">
        <w:t>этапы:</w:t>
      </w:r>
      <w:r w:rsidRPr="00ED0405">
        <w:br/>
        <w:t>–</w:t>
      </w:r>
      <w:proofErr w:type="gramEnd"/>
      <w:r w:rsidRPr="00ED0405">
        <w:t xml:space="preserve"> 19 и 20 сентября 2026 года ежедневно разыгрываются по 1 (одной) квартире в городе Красноярске Красноярского края, по 2 (два) автомобиля отечественного производства, по 30 (тридцать) смартфонов, по 30 (тридцать) умных колонок, по 30 (тридцать) беспроводных наушников и по 30 (тридцать) смарт-часов среди Участников Викторины, номера Бланков Викторины которых в соответствии с пунктом 2.11 настоящего Положения поступили в электронную базу номеров Бланков Викторины в день, предшествующий соответствующему дню проведения розыгрыша подарков Викторины;</w:t>
      </w:r>
      <w:r w:rsidRPr="00ED0405">
        <w:br/>
        <w:t>– 22 сентября 2026 года разыгрываются оставшиеся 1 (одна) квартира в городе Красноярске Красноярского края, 2 (два) автомобиля отечественного производства, 30 (тридцать) смартфонов, 30 (тридцать) умных колонок, 30 (тридцать) беспроводных наушников и 30 (тридцать) смарт-часов среди Участников Викторины, номера Бланков Викторины которых в соответствии с пунктом 2.11 настоящего Положения поступили в электронную базу номеров Бланков Викторины после 19 сентября 2026 года.      </w:t>
      </w:r>
      <w:r w:rsidRPr="00ED0405">
        <w:br/>
        <w:t>2.13. Оргкомитет Викторины вправе принять решение об изменении этапов проведения определения победителей Викторины и сроков проведения Викторины.</w:t>
      </w:r>
      <w:r w:rsidRPr="00ED0405">
        <w:br/>
        <w:t>2.14. Информация о датах и времени проведения этапов определения победителей Викторины публикуется на сайте Викторины.</w:t>
      </w:r>
      <w:r w:rsidRPr="00ED0405">
        <w:br/>
        <w:t>2.15. Оргкомитет Викторины формирует Комиссию Викторины.</w:t>
      </w:r>
      <w:r w:rsidRPr="00ED0405">
        <w:br/>
        <w:t>2.16. Оргкомитет Викторины обеспечивает публичность проведения определения победителей Викторины, в том числе возможно использование сети Интернет и (или) эфирного времени на телеканале (телеканалах).</w:t>
      </w:r>
      <w:r w:rsidRPr="00ED0405">
        <w:br/>
        <w:t>2.17. Определение победителей Викторины проводится Комиссией Викторины без использования лотерейного оборудования посредством смешивания отпечатанных на разделенных бумажных носителях номеров Бланков Викторины Участников Викторины, определенных в соответствии с пунктом 2.12 настоящего Положения, и извлечения вручную членом Комиссии Викторины и (или) иным определенным Комиссией Викторины лицом в случайном порядке одного из указанных в настоящем пункте Положения бумажных носителей с номером Бланка Викторины.</w:t>
      </w:r>
      <w:r w:rsidRPr="00ED0405">
        <w:br/>
        <w:t>Данная процедура повторяется в количестве раз, соответствующему количеству подарков, разыгрываемых на конкретном этапе определения победителей Викторины. При проведении определения победителей Викторины не используются процедуры и алгоритмы, которые позволяют предопределить результат определения победителя Викторины.</w:t>
      </w:r>
      <w:r w:rsidRPr="00ED0405">
        <w:br/>
        <w:t>2.18. В случае отсутствия по техническим причинам возможности для осуществления доступа к электронной базе номеров Бланков Викторины, допущенных к участию в розыгрыше подарков Викторины, перечень номеров Бланков Викторины, принимающих участие в определении победителей Викторины в порядке, установленном пунктом 2.17 настоящего Положения, формируется механическим способом на основе сданных Участниками Викторины активистам Викторины в порядке пункта 2.10 настоящего Положения Бланков Викторины.  </w:t>
      </w:r>
      <w:r w:rsidRPr="00ED0405">
        <w:br/>
        <w:t>2.19. Перед извлечением членом Комиссии Викторины и (или) иным определенным Комиссией Викторины лицом бумажного носителя с номером Бланка Викторины ведущий объявляет разыгрываемый подарок.</w:t>
      </w:r>
      <w:r w:rsidRPr="00ED0405">
        <w:br/>
        <w:t>2.20. Максимально возможное число победителей Викторины (победителей всех этапов определения победителей Викторины) составляет 369 (триста шестьдесят девять) человек.</w:t>
      </w:r>
      <w:r w:rsidRPr="00ED0405">
        <w:br/>
        <w:t>2.21. Непосредственно после этапа определения победителей Викторины (каждого из этапов определения победителей Викторины) на сайт Викторины публикуются номера выигравших Бланков Викторины</w:t>
      </w:r>
      <w:r w:rsidR="00C10AF7" w:rsidRPr="00ED0405">
        <w:t xml:space="preserve"> </w:t>
      </w:r>
      <w:r w:rsidRPr="00ED0405">
        <w:t>с указанием категории выигранного подарка.</w:t>
      </w:r>
      <w:r w:rsidRPr="00ED0405">
        <w:br/>
        <w:t>2.22. Победивший Участник Викторины должен связаться с Оргкомитетом Викторины посредством обращения на горячую телефонную линию Викторины или посредством формы обратной связи на сайте Викторины в течение 10 (десяти) календарных дней со дня проведения соответствующего этапа определения победителей Викторины и в течение 20 (двадцати) календарных дней со дня проведения соответствующего этапа определения победителей Викторины представить Оргкомитету Викторины отрывной талон Бланка Викторины, паспорт гражданина Российской Федерации, свидетельство о присвоении ИНН гражданину и СНИЛС.</w:t>
      </w:r>
      <w:r w:rsidRPr="00ED0405">
        <w:br/>
        <w:t>2.23. Выдача выигранных подарков осуществляется в городе Красноярске Красноярского края и (или) по договоренности с представителями Оргкомитета Викторины в ином населенном пункте Красноярского края по предъявлении победившим Участником Викторины отрывного талона Бланка Викторины, а также паспорта гражданина Российской Федерации, свидетельства о присвоении ИНН гражданину и СНИЛС.</w:t>
      </w:r>
      <w:r w:rsidRPr="00ED0405">
        <w:br/>
        <w:t xml:space="preserve">2.24. Выигранные квартиры и машины могут передаваться победившим Участникам Викторины соответствующим </w:t>
      </w:r>
      <w:proofErr w:type="spellStart"/>
      <w:r w:rsidRPr="00ED0405">
        <w:t>Соорганизатором</w:t>
      </w:r>
      <w:proofErr w:type="spellEnd"/>
      <w:r w:rsidRPr="00ED0405">
        <w:t xml:space="preserve"> Викторины посредством сертификата с последующим оформлением перехода права собственности на соответствующий подарок Викторины.</w:t>
      </w:r>
      <w:r w:rsidRPr="00ED0405">
        <w:br/>
        <w:t xml:space="preserve">2.25. Если победивший Участник Викторины не свяжется с Оргкомитетом Викторины посредством обращения на горячую телефонную линию Викторины или посредством формы обратной связи на сайте Викторины в течение 10 (десяти) календарных дней со дня проведения соответствующего этапа определения победителей Викторины, и (или) победивший Участник Викторины не сможет подтвердить соответствие критериям Викторины, и (или) победивший Участник Викторины в течение 20 (двадцати) календарных дней со дня проведения соответствующего этапа определения победителей Викторины не представит Оргкомитету Викторины документы, указанные в пункте 2.22 настоящего Положения, и (или) иным образом в указанный в настоящем пункте Положения срок уклонится от оформления перехода права собственности на подарок Викторины, то право требования от </w:t>
      </w:r>
      <w:proofErr w:type="spellStart"/>
      <w:r w:rsidRPr="00ED0405">
        <w:t>Соорганизатора</w:t>
      </w:r>
      <w:proofErr w:type="spellEnd"/>
      <w:r w:rsidRPr="00ED0405">
        <w:t xml:space="preserve"> Викторины подарка Викторины у соответствующего победившего Участника Викторины прекращается.</w:t>
      </w:r>
      <w:r w:rsidRPr="00ED0405">
        <w:br/>
        <w:t xml:space="preserve">2.26. Невостребованные подарки Викторины переходят в распоряжение соответствующего </w:t>
      </w:r>
      <w:proofErr w:type="spellStart"/>
      <w:r w:rsidRPr="00ED0405">
        <w:t>Соорганизатора</w:t>
      </w:r>
      <w:proofErr w:type="spellEnd"/>
      <w:r w:rsidRPr="00ED0405">
        <w:t xml:space="preserve"> Викторины. </w:t>
      </w:r>
      <w:proofErr w:type="spellStart"/>
      <w:r w:rsidRPr="00ED0405">
        <w:t>Соорганизатор</w:t>
      </w:r>
      <w:proofErr w:type="spellEnd"/>
      <w:r w:rsidRPr="00ED0405">
        <w:t xml:space="preserve"> Викторины обязуется распорядиться невостребованными подарками в соответствии с нормами законодательства Российской Федерации.</w:t>
      </w:r>
      <w:r w:rsidRPr="00ED0405">
        <w:br/>
      </w:r>
      <w:r w:rsidRPr="00ED0405">
        <w:br/>
      </w:r>
    </w:p>
    <w:p w:rsidR="00A7325A" w:rsidRPr="00ED0405" w:rsidRDefault="00A7325A" w:rsidP="00A7325A">
      <w:r w:rsidRPr="00ED0405">
        <w:t>3. Полномочия Оргкомитета Викторины,</w:t>
      </w:r>
    </w:p>
    <w:p w:rsidR="00A7325A" w:rsidRPr="00ED0405" w:rsidRDefault="00A7325A" w:rsidP="00A7325A">
      <w:r w:rsidRPr="00ED0405">
        <w:t xml:space="preserve">отдельных </w:t>
      </w:r>
      <w:proofErr w:type="spellStart"/>
      <w:r w:rsidRPr="00ED0405">
        <w:t>Соорганизаторов</w:t>
      </w:r>
      <w:proofErr w:type="spellEnd"/>
      <w:r w:rsidRPr="00ED0405">
        <w:t xml:space="preserve"> Викторины и Комиссии Викторины</w:t>
      </w:r>
    </w:p>
    <w:p w:rsidR="00A7325A" w:rsidRPr="00ED0405" w:rsidRDefault="00A7325A" w:rsidP="00A7325A">
      <w:r w:rsidRPr="00ED0405">
        <w:br/>
        <w:t>3.1. Оргкомитет Викторины:</w:t>
      </w:r>
      <w:r w:rsidRPr="00ED0405">
        <w:br/>
        <w:t>– определяет перечень пунктов выдачи и приема Бланков Викторины;</w:t>
      </w:r>
      <w:r w:rsidRPr="00ED0405">
        <w:br/>
        <w:t>– обеспечивает изготовление Бланков Викторины и иных необходимых материалов и их передачу в пункты выдачи и приема Бланков Викторины;</w:t>
      </w:r>
      <w:r w:rsidRPr="00ED0405">
        <w:br/>
        <w:t>– информирует население о проведении Викторины, в том числе о порядке выдачи подарков, путем размещения информации на сайте Викторины, а также может информировать иными способами (размещение информации о Викторине в средствах массовой информации, размещение информационных плакатов, стендов, иные способы);</w:t>
      </w:r>
      <w:r w:rsidRPr="00ED0405">
        <w:br/>
        <w:t>– формирует Комиссию Викторины;</w:t>
      </w:r>
      <w:r w:rsidRPr="00ED0405">
        <w:br/>
        <w:t>– рассматривает спорные вопросы, возникающие в ходе проведения Викторины. Решение Оргкомитета Викторины по спорным вопросам окончательное, оспариванию не подлежит;</w:t>
      </w:r>
      <w:r w:rsidRPr="00ED0405">
        <w:br/>
        <w:t>– осуществляет иные полномочия, установленные настоящим Положением.</w:t>
      </w:r>
      <w:r w:rsidRPr="00ED0405">
        <w:br/>
        <w:t xml:space="preserve">3.2. </w:t>
      </w:r>
      <w:proofErr w:type="spellStart"/>
      <w:r w:rsidRPr="00ED0405">
        <w:t>Соорганизатор</w:t>
      </w:r>
      <w:proofErr w:type="spellEnd"/>
      <w:r w:rsidRPr="00ED0405">
        <w:t xml:space="preserve"> Викторины, принявший на себя соответствующие обязательства:</w:t>
      </w:r>
      <w:r w:rsidRPr="00ED0405">
        <w:br/>
        <w:t>– обеспечивает приобретение подарков Викторины и передачу их победителям Викторины;</w:t>
      </w:r>
      <w:r w:rsidRPr="00ED0405">
        <w:br/>
        <w:t>– направляет своего (своих) представителей в Комиссию Викторины;</w:t>
      </w:r>
      <w:r w:rsidRPr="00ED0405">
        <w:br/>
        <w:t>– в случае передачи подарков Викторины победителям Викторины подает сведения в соответствующие подразделения Федеральной налоговой службы Российской Федерации в случаях и порядке, предусмотренных действующим законодательством Российской Федерации;</w:t>
      </w:r>
      <w:r w:rsidRPr="00ED0405">
        <w:br/>
        <w:t>– осуществляет финансовую поддержку Викторины, а также оказывает техническую, организационную и интеллектуальную помощь в подготовке, организации и проведении Викторины;</w:t>
      </w:r>
      <w:r w:rsidRPr="00ED0405">
        <w:br/>
        <w:t>– осуществляет прием-передачу Активистами Викторины и территориальным координатором Викторины Бланков Викторины и иных необходимых материалов;</w:t>
      </w:r>
      <w:r w:rsidRPr="00ED0405">
        <w:br/>
        <w:t>– осуществляет иные полномочия, установленные настоящим Положением.</w:t>
      </w:r>
      <w:r w:rsidRPr="00ED0405">
        <w:br/>
        <w:t>3.3. Комиссия Викторины:</w:t>
      </w:r>
      <w:r w:rsidRPr="00ED0405">
        <w:br/>
        <w:t>– организует проведение определения победителей Викторины.</w:t>
      </w:r>
      <w:r w:rsidRPr="00ED0405">
        <w:br/>
      </w:r>
      <w:r w:rsidRPr="00ED0405">
        <w:br/>
      </w:r>
    </w:p>
    <w:p w:rsidR="00A7325A" w:rsidRPr="00ED0405" w:rsidRDefault="00A7325A" w:rsidP="00A7325A">
      <w:r w:rsidRPr="00ED0405">
        <w:t>4. Заключительные положения</w:t>
      </w:r>
    </w:p>
    <w:p w:rsidR="00A7325A" w:rsidRDefault="00A7325A" w:rsidP="00A7325A">
      <w:r w:rsidRPr="00ED0405">
        <w:br/>
        <w:t>4.1. При получении победившим Участником Викторины подарка стоимостью</w:t>
      </w:r>
      <w:r w:rsidR="00C10AF7" w:rsidRPr="00ED0405">
        <w:t xml:space="preserve"> </w:t>
      </w:r>
      <w:r w:rsidRPr="00ED0405">
        <w:t>свыше 4 000,00 (четырех тысяч) рублей</w:t>
      </w:r>
      <w:r w:rsidR="00C10AF7" w:rsidRPr="00ED0405">
        <w:t xml:space="preserve"> </w:t>
      </w:r>
      <w:r w:rsidRPr="00ED0405">
        <w:t xml:space="preserve">соответствующий </w:t>
      </w:r>
      <w:proofErr w:type="spellStart"/>
      <w:r w:rsidRPr="00ED0405">
        <w:t>Соорганизатор</w:t>
      </w:r>
      <w:proofErr w:type="spellEnd"/>
      <w:r w:rsidRPr="00ED0405">
        <w:t xml:space="preserve"> Викторины выступает налоговым агентом и подает сведения в соответствующие подразделения Федеральной налоговой службы Российской Федерации в порядке, предусмотренном действующим законодательством Российской Федерации.</w:t>
      </w:r>
      <w:r w:rsidRPr="00ED0405">
        <w:br/>
        <w:t>4.2. Оргкомитет Викторины оставляет за собой право в безусловном одностороннем порядке в любое время вносить в настоящее Положение изменения и/или дополнения, размещая при необходимости соответствующую информацию на сайте Викторины.</w:t>
      </w:r>
      <w:r w:rsidRPr="00ED0405">
        <w:br/>
        <w:t>4.3. Участие в Викторине означает полное и безусловное принятие Участником Викторины условий настоящего Положения, а также согласие на обработку предоставленных Участником Викторины своих персональных данных в целях выполнения соответствующим членом Оргкомитета Викторины обязанностей, предусмотренных действующим законодательством Российской Федерации, в частности Налоговым кодексом Российской Федерации.</w:t>
      </w:r>
      <w:r w:rsidRPr="00ED0405">
        <w:br/>
        <w:t>4.4. В установленных действующим законодательством случаях для участия в Викторине Участник Викторины, действуя по своей воле и в своих интересах, в соответствии с требованиями Федерального закона от 27.07.2006 № 152-ФЗ «О персональных данных» дает свое согласие соответствующим членам Оргкомитета Викторины и третьим лицам (при условии соблюдения требований законодательства Российской Федерации об обеспечении конфиденциальности персональных данных и безопасности персональных данных при их обработке) на обработку ими (сбор, запись, систематизацию, накопление, хранение, подтверждение, уточнение, обновление, изменение), использование, распространение, предоставление, передачу (включая передачу на территории Российской Федерации и трансграничную передачу), обезличивание, блокирование и уничтожение соответствующим членом Оргкомитета Викторины и его (их) контрагентами персональных данных Участника Викторины, в том числе с использованием средств автоматизации и автоматизированных систем управления базами данных, иных программных средств, разработанных по поручению соответствующего члена Оргкомитета Викторины, а также на ручную, автоматизированную и смешанную обработку персональных данных Участника Викторины, как с передачей по внутренней сети соответствующего члена Оргкомитета Викторины и его контрагентов, а также по сети Интернет, так и без таковой. Используемые способы обработки включают, в том числе (без ограничений), следующие: уточнение данных путем телефонной, почтовой связи или с помощью контакта через сеть Интернет.  </w:t>
      </w:r>
      <w:r w:rsidRPr="00ED0405">
        <w:br/>
        <w:t>4.5. Указанное в пункте 4.4 настоящего Положения согласие дается Участником Викторины на осуществление любых действий в отношении персональных данных Участника Викторины, которые необходимы или желаемы для достижения указанных выше целей, в отношении любой информации, относящейся к Участнику Викторины, включая следующую: фамилия, имя, отчество, пол, год, месяц, дата рождения (а в предусмотренных законодательством Российской Федерации, в частности</w:t>
      </w:r>
      <w:r w:rsidR="00C10AF7" w:rsidRPr="00ED0405">
        <w:t xml:space="preserve"> </w:t>
      </w:r>
      <w:r w:rsidRPr="00ED0405">
        <w:t>Налоговым кодексом Российской Федерации случаях – реквизиты документа, удостоверяющего личность (номер паспорта гражданина Российской Федерации, дата его выдачи, наименование выдавшего органа, а также сведения о регистрации), номера телефонов (рабочего, домашнего, мобильного), адрес электронной почты и другие сведения, представленные Участником Викторины соответствующему члену Оргкомитета Викторины и содержащиеся документах, оформляемых Участнику Викторины.</w:t>
      </w:r>
      <w:r w:rsidRPr="00ED0405">
        <w:br/>
        <w:t>Обработка персональных данных соответствующим членом Оргкомитета Викторины осуществляется в соответствии с действующим законодательством Российской Федерации.</w:t>
      </w:r>
      <w:r w:rsidRPr="00ED0405">
        <w:br/>
        <w:t xml:space="preserve">4.6. Участием в Викторине любой Участник Викторины дает свое согласие на размещение своих имени, фамилии, отчества и изображения (фотографии) на сайте Викторины, а также в печатных и электронных средствах массовой информации, сетевых изданиях, в эфире телеканалов, радиоканалов, телепрограмм, радиопрограмм, видеопрограмм, а также в иных средствах массовой информации и средствах массового распространения информации, включая (без ограничений) </w:t>
      </w:r>
      <w:proofErr w:type="spellStart"/>
      <w:r w:rsidRPr="00ED0405">
        <w:t>Телеграм</w:t>
      </w:r>
      <w:proofErr w:type="spellEnd"/>
      <w:r w:rsidRPr="00ED0405">
        <w:t xml:space="preserve">, </w:t>
      </w:r>
      <w:proofErr w:type="spellStart"/>
      <w:r w:rsidRPr="00ED0405">
        <w:t>ВКонтакте</w:t>
      </w:r>
      <w:proofErr w:type="spellEnd"/>
      <w:r w:rsidRPr="00ED0405">
        <w:t xml:space="preserve"> и другие. Также своим участием в Викторине любой Участник Викторины дает свое согласие на интервью о своем участии в Викторине и полученном подарке Викторины (в случае его получения) и последующее публичное размещение указанного интервью указанными в настоящем пункте способами.</w:t>
      </w:r>
      <w:r w:rsidRPr="00ED0405">
        <w:br/>
        <w:t>4.7. Члены Оргкомитета Викторины не несут ответственности за невозможность использования победителем Викторины подарка Викторины, за дальнейшее использование подарка Викторины после его получения и за невозможность победителя Викторины воспользоваться полученным им подарком Викторины по любым причинам.</w:t>
      </w:r>
      <w:r w:rsidRPr="00ED0405">
        <w:br/>
        <w:t xml:space="preserve">4.8. Обязательства </w:t>
      </w:r>
      <w:proofErr w:type="spellStart"/>
      <w:r w:rsidRPr="00ED0405">
        <w:t>Соорганизатора</w:t>
      </w:r>
      <w:proofErr w:type="spellEnd"/>
      <w:r w:rsidRPr="00ED0405">
        <w:t xml:space="preserve"> Викторины, предоставившего соответствующий подарок Викторины, относительно качества подарка Викторины ограничены гарантиями, предоставленными их изготовителями (поставщиками, продавцами). Претензии в отношении подарков Викторины предъявляются непосредственно и исключительно изготовителю (поставщику) подарков Викторины. Качество, комплектность</w:t>
      </w:r>
      <w:r w:rsidR="00C10AF7" w:rsidRPr="00ED0405">
        <w:t xml:space="preserve"> </w:t>
      </w:r>
      <w:r w:rsidRPr="00ED0405">
        <w:t>и функциональная пригодность подарков Викторины должны проверяться победителями Викторины непосредственно при получении подарков Викторины.</w:t>
      </w:r>
      <w:r w:rsidRPr="00ED0405">
        <w:br/>
        <w:t>4.9. Внешний вид подарков Викторины может отличаться от их изображения в рекламно-информационных материалах Викторины.</w:t>
      </w:r>
      <w:r w:rsidRPr="00ED0405">
        <w:br/>
        <w:t>4.10. В случае нарушения Участником Викторины настоящего Положения Оргкомитет Викторины вправе отстранить Участника Викторины от участия в Викторине. При этом Оргкомитет Викторины имеет право не комментировать свои действия по отношению к указанному Участнику Викторины.</w:t>
      </w:r>
    </w:p>
    <w:p w:rsidR="00302ADB" w:rsidRDefault="00302ADB"/>
    <w:sectPr w:rsidR="0030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8707D"/>
    <w:multiLevelType w:val="multilevel"/>
    <w:tmpl w:val="4EAC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i w:val="0"/>
        <w:i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25A"/>
    <w:rsid w:val="000F123F"/>
    <w:rsid w:val="00302ADB"/>
    <w:rsid w:val="00A12680"/>
    <w:rsid w:val="00A7325A"/>
    <w:rsid w:val="00C10AF7"/>
    <w:rsid w:val="00ED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008CC-71E5-4CB4-9A98-A90F5912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25A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2954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Учетная запись Майкрософт</cp:lastModifiedBy>
  <cp:revision>2</cp:revision>
  <dcterms:created xsi:type="dcterms:W3CDTF">2026-07-30T13:32:00Z</dcterms:created>
  <dcterms:modified xsi:type="dcterms:W3CDTF">2026-07-30T13:32:00Z</dcterms:modified>
</cp:coreProperties>
</file>